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116" w:rsidRPr="00533712" w:rsidRDefault="00E07116" w:rsidP="00E07116">
      <w:pPr>
        <w:widowControl w:val="0"/>
        <w:ind w:firstLine="7560"/>
        <w:jc w:val="right"/>
      </w:pPr>
      <w:r w:rsidRPr="00533712">
        <w:t>Приложение № 1</w:t>
      </w:r>
    </w:p>
    <w:p w:rsidR="00E07116" w:rsidRDefault="00E07116" w:rsidP="00E07116">
      <w:pPr>
        <w:widowControl w:val="0"/>
        <w:jc w:val="right"/>
      </w:pPr>
      <w:r w:rsidRPr="00533712">
        <w:t xml:space="preserve">к запросу </w:t>
      </w:r>
    </w:p>
    <w:p w:rsidR="00E07116" w:rsidRPr="00834A17" w:rsidRDefault="00E07116" w:rsidP="00E07116">
      <w:pPr>
        <w:pStyle w:val="kreder"/>
        <w:spacing w:line="240" w:lineRule="auto"/>
        <w:ind w:firstLine="0"/>
        <w:jc w:val="center"/>
        <w:rPr>
          <w:rFonts w:ascii="Times New Roman" w:hAnsi="Times New Roman"/>
          <w:b/>
          <w:color w:val="auto"/>
          <w:szCs w:val="24"/>
        </w:rPr>
      </w:pPr>
    </w:p>
    <w:p w:rsidR="00E07116" w:rsidRPr="00834A17" w:rsidRDefault="00E07116" w:rsidP="00E07116">
      <w:pPr>
        <w:pStyle w:val="kreder"/>
        <w:spacing w:line="240" w:lineRule="auto"/>
        <w:ind w:firstLine="0"/>
        <w:jc w:val="center"/>
        <w:rPr>
          <w:rFonts w:ascii="Times New Roman" w:hAnsi="Times New Roman"/>
          <w:b/>
          <w:color w:val="auto"/>
          <w:szCs w:val="24"/>
        </w:rPr>
      </w:pPr>
      <w:r w:rsidRPr="00834A17">
        <w:rPr>
          <w:rFonts w:ascii="Times New Roman" w:hAnsi="Times New Roman"/>
          <w:b/>
          <w:color w:val="auto"/>
          <w:szCs w:val="24"/>
        </w:rPr>
        <w:t>ТЕХНИЧЕСКОЕ ЗАДАНИЕ</w:t>
      </w:r>
    </w:p>
    <w:p w:rsidR="00E07116" w:rsidRPr="003C7BFF" w:rsidRDefault="00E07116" w:rsidP="00E07116">
      <w:pPr>
        <w:keepNext/>
        <w:jc w:val="center"/>
      </w:pPr>
      <w:r>
        <w:t xml:space="preserve">на поставку </w:t>
      </w:r>
      <w:r w:rsidR="0061133D" w:rsidRPr="0061133D">
        <w:rPr>
          <w:snapToGrid w:val="0"/>
        </w:rPr>
        <w:t xml:space="preserve"> </w:t>
      </w:r>
      <w:r w:rsidR="0061133D">
        <w:rPr>
          <w:snapToGrid w:val="0"/>
        </w:rPr>
        <w:t>многофункциональных устройств</w:t>
      </w:r>
      <w:r w:rsidR="0061133D" w:rsidRPr="0061133D">
        <w:rPr>
          <w:snapToGrid w:val="0"/>
        </w:rPr>
        <w:t xml:space="preserve"> и принтеров </w:t>
      </w:r>
    </w:p>
    <w:p w:rsidR="00E07116" w:rsidRPr="00533712" w:rsidRDefault="00E07116" w:rsidP="00E07116">
      <w:pPr>
        <w:pStyle w:val="kreder"/>
        <w:spacing w:line="240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E07116" w:rsidRPr="009A6907" w:rsidRDefault="00E07116" w:rsidP="00E07116">
      <w:pPr>
        <w:widowControl w:val="0"/>
        <w:ind w:firstLine="709"/>
        <w:rPr>
          <w:b/>
        </w:rPr>
      </w:pPr>
      <w:r>
        <w:rPr>
          <w:b/>
        </w:rPr>
        <w:t>1</w:t>
      </w:r>
      <w:r w:rsidRPr="009A6907">
        <w:rPr>
          <w:b/>
        </w:rPr>
        <w:t>. Место поставки товара</w:t>
      </w:r>
    </w:p>
    <w:p w:rsidR="00E07116" w:rsidRDefault="00E07116" w:rsidP="00E07116">
      <w:pPr>
        <w:widowControl w:val="0"/>
        <w:ind w:firstLine="709"/>
        <w:rPr>
          <w:rFonts w:eastAsia="Calibri"/>
          <w:snapToGrid w:val="0"/>
        </w:rPr>
      </w:pPr>
      <w:r>
        <w:rPr>
          <w:rFonts w:eastAsia="Calibri"/>
          <w:bCs/>
          <w:sz w:val="26"/>
          <w:szCs w:val="26"/>
        </w:rPr>
        <w:t>А</w:t>
      </w:r>
      <w:r w:rsidRPr="007679B7">
        <w:rPr>
          <w:rFonts w:eastAsia="Calibri"/>
          <w:bCs/>
          <w:sz w:val="26"/>
          <w:szCs w:val="26"/>
        </w:rPr>
        <w:t>дминистративное здание,</w:t>
      </w:r>
      <w:r>
        <w:rPr>
          <w:rFonts w:eastAsia="Calibri"/>
          <w:bCs/>
          <w:sz w:val="26"/>
          <w:szCs w:val="26"/>
        </w:rPr>
        <w:t xml:space="preserve"> расположенное по адресу: </w:t>
      </w:r>
      <w:r w:rsidR="00787AE8">
        <w:rPr>
          <w:rFonts w:eastAsia="Calibri"/>
          <w:bCs/>
          <w:sz w:val="26"/>
          <w:szCs w:val="26"/>
        </w:rPr>
        <w:t>___________________________________________________________________</w:t>
      </w:r>
    </w:p>
    <w:p w:rsidR="00E07116" w:rsidRPr="00206964" w:rsidRDefault="00E07116" w:rsidP="00E07116">
      <w:pPr>
        <w:widowControl w:val="0"/>
        <w:ind w:firstLine="709"/>
      </w:pPr>
    </w:p>
    <w:p w:rsidR="00E07116" w:rsidRPr="00206964" w:rsidRDefault="00E07116" w:rsidP="00E07116">
      <w:pPr>
        <w:widowControl w:val="0"/>
        <w:ind w:firstLine="709"/>
        <w:rPr>
          <w:b/>
        </w:rPr>
      </w:pPr>
      <w:r w:rsidRPr="00206964">
        <w:rPr>
          <w:b/>
        </w:rPr>
        <w:t>2. Сроки поставки товара</w:t>
      </w:r>
    </w:p>
    <w:p w:rsidR="00D10ADC" w:rsidRDefault="00E07116" w:rsidP="00E07116">
      <w:pPr>
        <w:widowControl w:val="0"/>
        <w:ind w:firstLine="709"/>
      </w:pPr>
      <w:r w:rsidRPr="00C83BF5">
        <w:rPr>
          <w:rFonts w:eastAsia="Calibri"/>
        </w:rPr>
        <w:t xml:space="preserve">Товар </w:t>
      </w:r>
      <w:r w:rsidRPr="00C83BF5">
        <w:t>д</w:t>
      </w:r>
      <w:r>
        <w:t xml:space="preserve">олжен быть поставлен в течение </w:t>
      </w:r>
      <w:r w:rsidR="0061133D">
        <w:rPr>
          <w:rFonts w:eastAsia="Calibri"/>
          <w:sz w:val="26"/>
          <w:szCs w:val="26"/>
        </w:rPr>
        <w:t>10</w:t>
      </w:r>
      <w:r w:rsidRPr="007679B7">
        <w:rPr>
          <w:rFonts w:eastAsia="Calibri"/>
          <w:sz w:val="26"/>
          <w:szCs w:val="26"/>
        </w:rPr>
        <w:t xml:space="preserve"> (</w:t>
      </w:r>
      <w:r w:rsidR="0061133D">
        <w:rPr>
          <w:rFonts w:eastAsia="Calibri"/>
          <w:sz w:val="26"/>
          <w:szCs w:val="26"/>
        </w:rPr>
        <w:t>десяти</w:t>
      </w:r>
      <w:r w:rsidRPr="007679B7">
        <w:rPr>
          <w:rFonts w:eastAsia="Calibri"/>
          <w:sz w:val="26"/>
          <w:szCs w:val="26"/>
        </w:rPr>
        <w:t xml:space="preserve">) календарных дней </w:t>
      </w:r>
      <w:proofErr w:type="gramStart"/>
      <w:r w:rsidRPr="007679B7">
        <w:rPr>
          <w:rFonts w:eastAsia="Calibri"/>
          <w:sz w:val="26"/>
          <w:szCs w:val="26"/>
        </w:rPr>
        <w:t xml:space="preserve">с </w:t>
      </w:r>
      <w:r>
        <w:rPr>
          <w:rFonts w:eastAsia="Calibri"/>
          <w:sz w:val="26"/>
          <w:szCs w:val="26"/>
        </w:rPr>
        <w:t xml:space="preserve">даты </w:t>
      </w:r>
      <w:r w:rsidRPr="007679B7">
        <w:rPr>
          <w:rFonts w:eastAsia="Calibri"/>
          <w:sz w:val="26"/>
          <w:szCs w:val="26"/>
        </w:rPr>
        <w:t>подписания</w:t>
      </w:r>
      <w:proofErr w:type="gramEnd"/>
      <w:r w:rsidRPr="007679B7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сторонами </w:t>
      </w:r>
      <w:r w:rsidRPr="007679B7">
        <w:rPr>
          <w:rFonts w:eastAsia="Calibri"/>
          <w:sz w:val="26"/>
          <w:szCs w:val="26"/>
        </w:rPr>
        <w:t>Договора</w:t>
      </w:r>
      <w:r>
        <w:t>.</w:t>
      </w:r>
      <w:r w:rsidR="00D10ADC" w:rsidRPr="00D10ADC">
        <w:t xml:space="preserve"> </w:t>
      </w:r>
    </w:p>
    <w:p w:rsidR="00E07116" w:rsidRDefault="00D10ADC" w:rsidP="00D10ADC">
      <w:pPr>
        <w:widowControl w:val="0"/>
        <w:ind w:firstLine="709"/>
        <w:jc w:val="both"/>
      </w:pPr>
      <w:r w:rsidRPr="00D10ADC">
        <w:t>Поставка товаров осуществляется Поставщиком в количестве и в сроки, предусмотренные Договором в один этап собственными силами и средствами. Поставщик обеспечивает собственными силами и средствами поставку, разгрузку и размещение товара на складе Заказчика. Привлечение субпоставщиков допускается. Поставляемы</w:t>
      </w:r>
      <w:r>
        <w:t>й</w:t>
      </w:r>
      <w:r w:rsidRPr="00D10ADC">
        <w:t xml:space="preserve"> </w:t>
      </w:r>
      <w:r>
        <w:t>товар  должен</w:t>
      </w:r>
      <w:r w:rsidRPr="00D10ADC">
        <w:t xml:space="preserve"> </w:t>
      </w:r>
      <w:r w:rsidR="000379D4">
        <w:t xml:space="preserve">быть новым. Не восстановленным, </w:t>
      </w:r>
      <w:r w:rsidRPr="00D10ADC">
        <w:t>находится в упаковке. Поставщик обязан уведомить Заказчика о дате и точном времени поставки товара Заказчику телефонограммой или по факсимильной связи</w:t>
      </w:r>
      <w:r w:rsidR="000379D4">
        <w:t xml:space="preserve"> не </w:t>
      </w:r>
      <w:proofErr w:type="gramStart"/>
      <w:r w:rsidR="000379D4">
        <w:t>позднее</w:t>
      </w:r>
      <w:proofErr w:type="gramEnd"/>
      <w:r w:rsidR="000379D4">
        <w:t xml:space="preserve"> чем за сутки до поставки товара</w:t>
      </w:r>
      <w:r w:rsidRPr="00D10ADC">
        <w:t>.</w:t>
      </w:r>
    </w:p>
    <w:p w:rsidR="00E07116" w:rsidRPr="00206964" w:rsidRDefault="00E07116" w:rsidP="00E07116">
      <w:pPr>
        <w:widowControl w:val="0"/>
        <w:ind w:firstLine="709"/>
      </w:pPr>
    </w:p>
    <w:p w:rsidR="00E07116" w:rsidRPr="00206964" w:rsidRDefault="00E07116" w:rsidP="00E07116">
      <w:pPr>
        <w:widowControl w:val="0"/>
        <w:ind w:firstLine="709"/>
        <w:rPr>
          <w:b/>
        </w:rPr>
      </w:pPr>
      <w:r w:rsidRPr="00206964">
        <w:rPr>
          <w:b/>
        </w:rPr>
        <w:t>3. Условия поставки товара</w:t>
      </w:r>
    </w:p>
    <w:p w:rsidR="00E07116" w:rsidRPr="00206964" w:rsidRDefault="00E07116" w:rsidP="00E07116">
      <w:pPr>
        <w:widowControl w:val="0"/>
        <w:ind w:right="34" w:firstLine="709"/>
      </w:pPr>
      <w:r w:rsidRPr="00C83BF5">
        <w:t>Поставщик обязан уведомить Заказчика о дате и точном времени поставки товара Заказчику телефонограммой или по факсимильной связи</w:t>
      </w:r>
      <w:r w:rsidRPr="00206964">
        <w:t xml:space="preserve">. </w:t>
      </w:r>
    </w:p>
    <w:p w:rsidR="00E07116" w:rsidRPr="00206964" w:rsidRDefault="00E07116" w:rsidP="00E07116">
      <w:pPr>
        <w:widowControl w:val="0"/>
        <w:ind w:right="34" w:firstLine="709"/>
      </w:pPr>
    </w:p>
    <w:p w:rsidR="00E07116" w:rsidRPr="00206964" w:rsidRDefault="00E07116" w:rsidP="00E07116">
      <w:pPr>
        <w:widowControl w:val="0"/>
        <w:tabs>
          <w:tab w:val="left" w:pos="851"/>
          <w:tab w:val="left" w:pos="993"/>
        </w:tabs>
        <w:ind w:left="709"/>
        <w:rPr>
          <w:b/>
          <w:bCs/>
          <w:snapToGrid w:val="0"/>
        </w:rPr>
      </w:pPr>
      <w:r>
        <w:rPr>
          <w:b/>
          <w:bCs/>
          <w:snapToGrid w:val="0"/>
        </w:rPr>
        <w:t xml:space="preserve">4. </w:t>
      </w:r>
      <w:r w:rsidRPr="00206964">
        <w:rPr>
          <w:b/>
          <w:bCs/>
          <w:snapToGrid w:val="0"/>
        </w:rPr>
        <w:t>Наименование и количество поставляемого товара</w:t>
      </w:r>
    </w:p>
    <w:p w:rsidR="00E07116" w:rsidRPr="00206964" w:rsidRDefault="00E07116" w:rsidP="00E07116">
      <w:pPr>
        <w:widowControl w:val="0"/>
        <w:ind w:firstLine="709"/>
        <w:rPr>
          <w:b/>
          <w:snapToGrid w:val="0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724"/>
        <w:gridCol w:w="5796"/>
        <w:gridCol w:w="1292"/>
        <w:gridCol w:w="1559"/>
      </w:tblGrid>
      <w:tr w:rsidR="00E07116" w:rsidRPr="00751415" w:rsidTr="00D24946">
        <w:trPr>
          <w:trHeight w:val="953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116" w:rsidRPr="00751415" w:rsidRDefault="00E07116" w:rsidP="00D24946">
            <w:pPr>
              <w:jc w:val="center"/>
              <w:rPr>
                <w:bCs/>
                <w:color w:val="000000"/>
              </w:rPr>
            </w:pPr>
            <w:r w:rsidRPr="00751415">
              <w:rPr>
                <w:rFonts w:eastAsia="Calibri"/>
              </w:rPr>
              <w:t xml:space="preserve">        </w:t>
            </w:r>
            <w:r w:rsidRPr="00751415">
              <w:rPr>
                <w:bCs/>
                <w:color w:val="000000"/>
              </w:rPr>
              <w:t xml:space="preserve">№ </w:t>
            </w:r>
            <w:proofErr w:type="gramStart"/>
            <w:r w:rsidRPr="00751415">
              <w:rPr>
                <w:bCs/>
                <w:color w:val="000000"/>
              </w:rPr>
              <w:t>п</w:t>
            </w:r>
            <w:proofErr w:type="gramEnd"/>
            <w:r w:rsidRPr="00751415">
              <w:rPr>
                <w:bCs/>
                <w:color w:val="000000"/>
              </w:rPr>
              <w:t>/п</w:t>
            </w:r>
          </w:p>
        </w:tc>
        <w:tc>
          <w:tcPr>
            <w:tcW w:w="5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7116" w:rsidRPr="00751415" w:rsidRDefault="00E07116" w:rsidP="00D24946">
            <w:pPr>
              <w:jc w:val="center"/>
            </w:pPr>
            <w:r w:rsidRPr="00751415">
              <w:t>Наименование товара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7116" w:rsidRPr="00751415" w:rsidRDefault="00E07116" w:rsidP="00D24946">
            <w:pPr>
              <w:jc w:val="center"/>
            </w:pPr>
            <w:r w:rsidRPr="00751415">
              <w:t xml:space="preserve">Единица измерения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16" w:rsidRPr="00751415" w:rsidRDefault="00E07116" w:rsidP="00D24946">
            <w:pPr>
              <w:jc w:val="center"/>
            </w:pPr>
            <w:r w:rsidRPr="00751415">
              <w:t>Количество товара</w:t>
            </w:r>
          </w:p>
        </w:tc>
      </w:tr>
      <w:tr w:rsidR="00401FC8" w:rsidRPr="00751415" w:rsidTr="00401FC8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FC8" w:rsidRDefault="00787AE8" w:rsidP="00D249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FC8" w:rsidRPr="00F64035" w:rsidRDefault="00401FC8" w:rsidP="00401FC8">
            <w:r w:rsidRPr="00401FC8">
              <w:t>Многофункциональное устройство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FC8" w:rsidRPr="00F64035" w:rsidRDefault="00401FC8" w:rsidP="00401FC8">
            <w:pPr>
              <w:jc w:val="center"/>
            </w:pPr>
            <w:r w:rsidRPr="00F64035"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C8" w:rsidRDefault="00401FC8" w:rsidP="00401FC8">
            <w:pPr>
              <w:jc w:val="center"/>
            </w:pPr>
          </w:p>
        </w:tc>
      </w:tr>
    </w:tbl>
    <w:p w:rsidR="00E07116" w:rsidRPr="00B841E5" w:rsidRDefault="00E07116" w:rsidP="00E07116">
      <w:pPr>
        <w:widowControl w:val="0"/>
        <w:ind w:firstLine="709"/>
        <w:rPr>
          <w:b/>
        </w:rPr>
      </w:pPr>
    </w:p>
    <w:p w:rsidR="00E07116" w:rsidRPr="00206964" w:rsidRDefault="00E07116" w:rsidP="00E07116">
      <w:pPr>
        <w:widowControl w:val="0"/>
        <w:ind w:firstLine="709"/>
        <w:rPr>
          <w:b/>
        </w:rPr>
      </w:pPr>
      <w:r w:rsidRPr="00206964">
        <w:rPr>
          <w:b/>
        </w:rPr>
        <w:t>5. Назначение товара, цель использования</w:t>
      </w:r>
    </w:p>
    <w:p w:rsidR="00E07116" w:rsidRDefault="000C4B74" w:rsidP="000C4B74">
      <w:pPr>
        <w:widowControl w:val="0"/>
        <w:ind w:firstLine="709"/>
        <w:jc w:val="both"/>
      </w:pPr>
      <w:bookmarkStart w:id="0" w:name="_Toc202002498"/>
      <w:r w:rsidRPr="000C4B74">
        <w:t xml:space="preserve">Товар приобретается с целью </w:t>
      </w:r>
      <w:r w:rsidR="000379D4">
        <w:t>……</w:t>
      </w:r>
    </w:p>
    <w:p w:rsidR="000379D4" w:rsidRDefault="000379D4" w:rsidP="000C4B74">
      <w:pPr>
        <w:widowControl w:val="0"/>
        <w:ind w:firstLine="709"/>
        <w:jc w:val="both"/>
      </w:pPr>
    </w:p>
    <w:p w:rsidR="00E07116" w:rsidRPr="00206964" w:rsidRDefault="00E07116" w:rsidP="00E07116">
      <w:pPr>
        <w:widowControl w:val="0"/>
        <w:ind w:firstLine="709"/>
        <w:rPr>
          <w:b/>
        </w:rPr>
      </w:pPr>
      <w:r w:rsidRPr="00206964">
        <w:rPr>
          <w:b/>
        </w:rPr>
        <w:t>6. Общие требования к поставляемому товару</w:t>
      </w:r>
      <w:bookmarkEnd w:id="0"/>
      <w:r w:rsidRPr="00206964">
        <w:rPr>
          <w:b/>
        </w:rPr>
        <w:t>, требования по качеству, потребительским свойствам</w:t>
      </w:r>
    </w:p>
    <w:p w:rsidR="00E07116" w:rsidRPr="00206964" w:rsidRDefault="00E07116" w:rsidP="00533195">
      <w:pPr>
        <w:ind w:firstLine="709"/>
        <w:jc w:val="both"/>
      </w:pPr>
      <w:r w:rsidRPr="00C83BF5">
        <w:t>Товар должен отвечать стандартам и требованиям действующего законодательства. Требования к качеству, техническим характеристикам товаров, требования к функциональным характеристикам (потребительским свойствам), требования к размерам, упаковке и иным показателям</w:t>
      </w:r>
      <w:r w:rsidRPr="00C83BF5">
        <w:rPr>
          <w:sz w:val="28"/>
          <w:szCs w:val="28"/>
        </w:rPr>
        <w:t>:</w:t>
      </w:r>
    </w:p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5954"/>
        <w:gridCol w:w="2409"/>
        <w:gridCol w:w="6"/>
      </w:tblGrid>
      <w:tr w:rsidR="00E07116" w:rsidRPr="00C76571" w:rsidTr="00AF27BF">
        <w:trPr>
          <w:trHeight w:val="1575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16" w:rsidRPr="00C76571" w:rsidRDefault="00E07116" w:rsidP="00D2494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76571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C76571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C76571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16" w:rsidRPr="00C76571" w:rsidRDefault="00E07116" w:rsidP="00D2494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76571">
              <w:rPr>
                <w:b/>
                <w:bCs/>
                <w:color w:val="000000"/>
                <w:sz w:val="22"/>
                <w:szCs w:val="22"/>
              </w:rPr>
              <w:t>Сведения о функциональных  характеристиках (потребительских свойствах), требованиях к качеству, потребительским свойствам, комплектности, энергетической эффективности, требованиях по передаче оборудования.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16" w:rsidRPr="00C76571" w:rsidRDefault="00E07116" w:rsidP="00D2494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76571">
              <w:rPr>
                <w:b/>
                <w:bCs/>
                <w:color w:val="000000"/>
                <w:sz w:val="22"/>
                <w:szCs w:val="22"/>
              </w:rPr>
              <w:t>Требуемое значение*</w:t>
            </w:r>
          </w:p>
        </w:tc>
      </w:tr>
      <w:tr w:rsidR="00E07116" w:rsidRPr="00C76571" w:rsidTr="00AF27BF">
        <w:trPr>
          <w:trHeight w:val="330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16" w:rsidRPr="00C76571" w:rsidRDefault="00E07116" w:rsidP="00D2494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7657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16" w:rsidRPr="00C76571" w:rsidRDefault="00E07116" w:rsidP="00D2494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7657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16" w:rsidRPr="00C76571" w:rsidRDefault="00E07116" w:rsidP="00D2494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76571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401FC8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401FC8" w:rsidRPr="00C76571" w:rsidRDefault="00401FC8" w:rsidP="00401FC8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</w:t>
            </w:r>
          </w:p>
        </w:tc>
        <w:tc>
          <w:tcPr>
            <w:tcW w:w="8363" w:type="dxa"/>
            <w:gridSpan w:val="2"/>
            <w:vAlign w:val="center"/>
          </w:tcPr>
          <w:p w:rsidR="00401FC8" w:rsidRPr="00C76571" w:rsidRDefault="00401FC8" w:rsidP="008B7A80">
            <w:pPr>
              <w:rPr>
                <w:b/>
                <w:sz w:val="22"/>
                <w:szCs w:val="22"/>
              </w:rPr>
            </w:pPr>
            <w:r w:rsidRPr="00C76571">
              <w:rPr>
                <w:b/>
                <w:sz w:val="22"/>
                <w:szCs w:val="22"/>
              </w:rPr>
              <w:t xml:space="preserve">Многофункциональное устройство 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382"/>
        </w:trPr>
        <w:tc>
          <w:tcPr>
            <w:tcW w:w="1276" w:type="dxa"/>
            <w:vAlign w:val="center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</w:t>
            </w:r>
          </w:p>
        </w:tc>
        <w:tc>
          <w:tcPr>
            <w:tcW w:w="8363" w:type="dxa"/>
            <w:gridSpan w:val="2"/>
            <w:vAlign w:val="center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Технические характеристики оборудования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1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  <w:lang w:val="en-US"/>
              </w:rPr>
            </w:pPr>
            <w:r w:rsidRPr="00C76571">
              <w:rPr>
                <w:sz w:val="22"/>
                <w:szCs w:val="22"/>
              </w:rPr>
              <w:t>Функция печати, копирования, сканирования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Наличие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2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 xml:space="preserve">Скорость черно-белой печати (A4),  </w:t>
            </w:r>
            <w:proofErr w:type="spellStart"/>
            <w:proofErr w:type="gramStart"/>
            <w:r w:rsidRPr="00C76571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C76571">
              <w:rPr>
                <w:sz w:val="22"/>
                <w:szCs w:val="22"/>
              </w:rPr>
              <w:t>/мин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 xml:space="preserve">Не менее 35 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3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 xml:space="preserve">Время выхода первой ч/б страницы (A4), </w:t>
            </w:r>
            <w:proofErr w:type="gramStart"/>
            <w:r w:rsidRPr="00C76571">
              <w:rPr>
                <w:sz w:val="22"/>
                <w:szCs w:val="22"/>
              </w:rPr>
              <w:t>с</w:t>
            </w:r>
            <w:proofErr w:type="gramEnd"/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Не более 7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4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Время выхода первой копии при копировании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Не более 7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5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Максимальная нагрузка (А</w:t>
            </w:r>
            <w:proofErr w:type="gramStart"/>
            <w:r w:rsidRPr="00C76571">
              <w:rPr>
                <w:sz w:val="22"/>
                <w:szCs w:val="22"/>
              </w:rPr>
              <w:t>4</w:t>
            </w:r>
            <w:proofErr w:type="gramEnd"/>
            <w:r w:rsidRPr="00C76571">
              <w:rPr>
                <w:sz w:val="22"/>
                <w:szCs w:val="22"/>
              </w:rPr>
              <w:t>, в месяц, для копира и принтера), страниц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 xml:space="preserve">Не менее 20 000 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6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Ресурс картриджа с тонером стандартного объема, страниц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 xml:space="preserve">Не менее 7200 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7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Технология печати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Монохромная лазерная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8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Разрешение при печати, точек на дюйм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 xml:space="preserve">Не менее 1200 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9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Входная емкость многоцелевого лотка и универсальной кассеты для бумаги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 xml:space="preserve">Не менее 300 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10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Емкость выходного лотка для бумаги, листов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 xml:space="preserve">Не менее 150 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11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Автоматическая двусторонняя печать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Наличие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12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Максимальный размер печатного носителя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Не менее А</w:t>
            </w:r>
            <w:proofErr w:type="gramStart"/>
            <w:r w:rsidRPr="00C76571">
              <w:rPr>
                <w:sz w:val="22"/>
                <w:szCs w:val="22"/>
              </w:rPr>
              <w:t>4</w:t>
            </w:r>
            <w:proofErr w:type="gramEnd"/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13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Диапазон плотности поддерживаемых носителей, г/м²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 xml:space="preserve">Не менее 60 - 220 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14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Частота процессора, МГц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 xml:space="preserve">Не менее 667 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15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Стандартный объем памяти, Мб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Не менее 256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16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Максимальный объем памяти, Мб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Не менее 768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17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Поддержка TWAIN, WIA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Наличие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18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Отправка изображения по e-</w:t>
            </w:r>
            <w:proofErr w:type="spellStart"/>
            <w:r w:rsidRPr="00C76571">
              <w:rPr>
                <w:sz w:val="22"/>
                <w:szCs w:val="22"/>
              </w:rPr>
              <w:t>mail</w:t>
            </w:r>
            <w:proofErr w:type="spellEnd"/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Наличие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19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Планшетный тип сканера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Наличие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20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Автоматическое двустороннее устройство подачи документов (ADF)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Наличие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21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Оптическое разрешение при сканировании, точек на дюйм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 xml:space="preserve">Не менее 600х600  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22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Скорость копирования (A4), копий/мин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Не менее 35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23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Разрешение при копировании, точек на дюйм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 xml:space="preserve">Не менее 600 x 600 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24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Масштабирование копий, %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Диапазон не менее  25-400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25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Выставляемое количество копий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Не менее 999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26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Возможность цветного сканирования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Наличие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27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 xml:space="preserve">Возможность работы под  </w:t>
            </w:r>
            <w:proofErr w:type="spellStart"/>
            <w:r w:rsidRPr="00C76571">
              <w:rPr>
                <w:sz w:val="22"/>
                <w:szCs w:val="22"/>
              </w:rPr>
              <w:t>Windows</w:t>
            </w:r>
            <w:proofErr w:type="spellEnd"/>
            <w:r w:rsidRPr="00C76571">
              <w:rPr>
                <w:sz w:val="22"/>
                <w:szCs w:val="22"/>
              </w:rPr>
              <w:t xml:space="preserve">, </w:t>
            </w:r>
            <w:proofErr w:type="spellStart"/>
            <w:r w:rsidRPr="00C76571">
              <w:rPr>
                <w:sz w:val="22"/>
                <w:szCs w:val="22"/>
              </w:rPr>
              <w:t>Mac</w:t>
            </w:r>
            <w:proofErr w:type="spellEnd"/>
            <w:r w:rsidRPr="00C76571">
              <w:rPr>
                <w:sz w:val="22"/>
                <w:szCs w:val="22"/>
              </w:rPr>
              <w:t xml:space="preserve"> OS X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Наличие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  <w:vAlign w:val="center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28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Дисплей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Наличие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29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 xml:space="preserve">Сетевой порт 10/100Base-T </w:t>
            </w:r>
            <w:proofErr w:type="spellStart"/>
            <w:r w:rsidRPr="00C76571">
              <w:rPr>
                <w:sz w:val="22"/>
                <w:szCs w:val="22"/>
              </w:rPr>
              <w:t>Ethernet</w:t>
            </w:r>
            <w:proofErr w:type="spellEnd"/>
            <w:r w:rsidRPr="00C76571">
              <w:rPr>
                <w:sz w:val="22"/>
                <w:szCs w:val="22"/>
              </w:rPr>
              <w:t xml:space="preserve"> (кабель 2м в комплекте поставки)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Наличие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</w:tcPr>
          <w:p w:rsidR="008B7A80" w:rsidRPr="00C76571" w:rsidRDefault="00C76571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30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 xml:space="preserve">Порт совместимый с </w:t>
            </w:r>
            <w:proofErr w:type="spellStart"/>
            <w:r w:rsidRPr="00C76571">
              <w:rPr>
                <w:sz w:val="22"/>
                <w:szCs w:val="22"/>
              </w:rPr>
              <w:t>Hi-Speed</w:t>
            </w:r>
            <w:proofErr w:type="spellEnd"/>
            <w:r w:rsidRPr="00C76571">
              <w:rPr>
                <w:sz w:val="22"/>
                <w:szCs w:val="22"/>
              </w:rPr>
              <w:t xml:space="preserve"> USB 2.0 (кабель 1,8 м в комплекте поставки)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Наличие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</w:tcPr>
          <w:p w:rsidR="008B7A80" w:rsidRPr="00C76571" w:rsidRDefault="00C76571" w:rsidP="000379D4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3</w:t>
            </w:r>
            <w:r w:rsidR="000379D4">
              <w:rPr>
                <w:sz w:val="22"/>
                <w:szCs w:val="22"/>
              </w:rPr>
              <w:t>1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Стартовый картридж в комплекте поставки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Наличие</w:t>
            </w:r>
          </w:p>
        </w:tc>
      </w:tr>
      <w:tr w:rsidR="008B7A80" w:rsidRPr="00C76571" w:rsidTr="00AF2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  <w:trHeight w:val="70"/>
        </w:trPr>
        <w:tc>
          <w:tcPr>
            <w:tcW w:w="1276" w:type="dxa"/>
          </w:tcPr>
          <w:p w:rsidR="008B7A80" w:rsidRPr="00C76571" w:rsidRDefault="00C76571" w:rsidP="000379D4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4.1.</w:t>
            </w:r>
            <w:r w:rsidR="008B7A80" w:rsidRPr="00C76571">
              <w:rPr>
                <w:sz w:val="22"/>
                <w:szCs w:val="22"/>
              </w:rPr>
              <w:t>3</w:t>
            </w:r>
            <w:r w:rsidR="000379D4">
              <w:rPr>
                <w:sz w:val="22"/>
                <w:szCs w:val="22"/>
              </w:rPr>
              <w:t>2</w:t>
            </w:r>
          </w:p>
        </w:tc>
        <w:tc>
          <w:tcPr>
            <w:tcW w:w="5954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 xml:space="preserve">Ресурс </w:t>
            </w:r>
            <w:proofErr w:type="spellStart"/>
            <w:r w:rsidRPr="00C76571">
              <w:rPr>
                <w:sz w:val="22"/>
                <w:szCs w:val="22"/>
              </w:rPr>
              <w:t>фотобарабана</w:t>
            </w:r>
            <w:proofErr w:type="spellEnd"/>
            <w:r w:rsidRPr="00C76571">
              <w:rPr>
                <w:sz w:val="22"/>
                <w:szCs w:val="22"/>
              </w:rPr>
              <w:t>, страниц</w:t>
            </w:r>
          </w:p>
        </w:tc>
        <w:tc>
          <w:tcPr>
            <w:tcW w:w="2409" w:type="dxa"/>
          </w:tcPr>
          <w:p w:rsidR="008B7A80" w:rsidRPr="00C76571" w:rsidRDefault="008B7A80" w:rsidP="00831685">
            <w:pPr>
              <w:rPr>
                <w:sz w:val="22"/>
                <w:szCs w:val="22"/>
              </w:rPr>
            </w:pPr>
            <w:r w:rsidRPr="00C76571">
              <w:rPr>
                <w:sz w:val="22"/>
                <w:szCs w:val="22"/>
              </w:rPr>
              <w:t>Не менее 100000</w:t>
            </w:r>
          </w:p>
        </w:tc>
      </w:tr>
    </w:tbl>
    <w:p w:rsidR="0031397D" w:rsidRPr="00BC6968" w:rsidRDefault="0031397D" w:rsidP="00E07116">
      <w:pPr>
        <w:rPr>
          <w:b/>
          <w:lang w:val="en-US"/>
        </w:rPr>
      </w:pPr>
    </w:p>
    <w:p w:rsidR="00E07116" w:rsidRDefault="00E07116" w:rsidP="00E07116">
      <w:pPr>
        <w:rPr>
          <w:bCs/>
          <w:i/>
        </w:rPr>
      </w:pPr>
      <w:r>
        <w:rPr>
          <w:b/>
        </w:rPr>
        <w:t>*</w:t>
      </w:r>
      <w:r w:rsidRPr="00F6150B">
        <w:rPr>
          <w:bCs/>
          <w:i/>
        </w:rPr>
        <w:t xml:space="preserve">Заявка участника размещения заказа должна содержать конкретные показатели, соответствующие значениям, установленным настоящим пунктом, и товарный знак предлагаемого для использования товара. </w:t>
      </w:r>
      <w:r>
        <w:rPr>
          <w:bCs/>
          <w:i/>
        </w:rPr>
        <w:t>Указание приблизительных значений («не более», «не менее» или «эквивалент») не допускается.</w:t>
      </w:r>
    </w:p>
    <w:p w:rsidR="00533195" w:rsidRDefault="00533195" w:rsidP="00E07116">
      <w:pPr>
        <w:rPr>
          <w:bCs/>
          <w:i/>
        </w:rPr>
      </w:pPr>
    </w:p>
    <w:p w:rsidR="00E07116" w:rsidRPr="006B76E7" w:rsidRDefault="00E07116" w:rsidP="00E07116">
      <w:pPr>
        <w:rPr>
          <w:b/>
        </w:rPr>
      </w:pPr>
    </w:p>
    <w:p w:rsidR="00E07116" w:rsidRPr="00AD0134" w:rsidRDefault="00E07116" w:rsidP="00E07116">
      <w:pPr>
        <w:ind w:left="709"/>
        <w:rPr>
          <w:b/>
        </w:rPr>
      </w:pPr>
      <w:r>
        <w:rPr>
          <w:b/>
        </w:rPr>
        <w:t xml:space="preserve">7. </w:t>
      </w:r>
      <w:r w:rsidRPr="00AD0134">
        <w:rPr>
          <w:b/>
        </w:rPr>
        <w:t>Тр</w:t>
      </w:r>
      <w:r>
        <w:rPr>
          <w:b/>
        </w:rPr>
        <w:t>ебования к безопасности товаров</w:t>
      </w:r>
    </w:p>
    <w:p w:rsidR="000F7DE8" w:rsidRPr="000F7DE8" w:rsidRDefault="000F7DE8" w:rsidP="000F7DE8">
      <w:pPr>
        <w:ind w:firstLine="709"/>
        <w:contextualSpacing/>
        <w:jc w:val="both"/>
        <w:rPr>
          <w:bCs/>
        </w:rPr>
      </w:pPr>
      <w:r w:rsidRPr="000F7DE8">
        <w:rPr>
          <w:bCs/>
        </w:rPr>
        <w:t xml:space="preserve">Поставляемый товар должен соответствовать обязательным требованиям к его качеству и безопасности, предусмотренным для товара данного вида действующим законодательством Российской Федерации, иными правовыми актами органов государственной власти Российской Федерации. Поставщик гарантирует Заказчику соответствие качества поставляемого им товара стандартам и требованиям, предъявляемым к продукции данного вида.  Требования к безопасности компьютерного оборудования должны  соответствовать требованиям нормативных документов: </w:t>
      </w:r>
      <w:proofErr w:type="gramStart"/>
      <w:r w:rsidRPr="000F7DE8">
        <w:rPr>
          <w:bCs/>
        </w:rPr>
        <w:t>ТР</w:t>
      </w:r>
      <w:proofErr w:type="gramEnd"/>
      <w:r w:rsidRPr="000F7DE8">
        <w:rPr>
          <w:bCs/>
        </w:rPr>
        <w:t xml:space="preserve"> ТС 004/2011, ТР ТС 020/2011.</w:t>
      </w:r>
    </w:p>
    <w:p w:rsidR="00E07116" w:rsidRPr="00AD0134" w:rsidRDefault="00E07116" w:rsidP="00E07116">
      <w:pPr>
        <w:tabs>
          <w:tab w:val="left" w:pos="6341"/>
        </w:tabs>
        <w:spacing w:line="320" w:lineRule="exact"/>
        <w:ind w:left="709"/>
        <w:rPr>
          <w:b/>
        </w:rPr>
      </w:pPr>
      <w:r>
        <w:rPr>
          <w:b/>
        </w:rPr>
        <w:t xml:space="preserve">8. </w:t>
      </w:r>
      <w:r w:rsidRPr="00AD0134">
        <w:rPr>
          <w:b/>
        </w:rPr>
        <w:t>Порядок сдачи и приемки товара</w:t>
      </w:r>
    </w:p>
    <w:p w:rsidR="00E07116" w:rsidRPr="00C83BF5" w:rsidRDefault="00E07116" w:rsidP="00533195">
      <w:pPr>
        <w:ind w:firstLine="708"/>
        <w:jc w:val="both"/>
        <w:rPr>
          <w:bCs/>
        </w:rPr>
      </w:pPr>
      <w:r w:rsidRPr="00C83BF5">
        <w:rPr>
          <w:bCs/>
        </w:rPr>
        <w:t xml:space="preserve">Приемка поставленных товаров осуществляется приемочной комиссией Заказчика с участием представителя (представителей) Поставщика, в ходе передачи товаров  Заказчику в </w:t>
      </w:r>
      <w:r>
        <w:rPr>
          <w:bCs/>
        </w:rPr>
        <w:t>месте поставки, указанной в п. 1</w:t>
      </w:r>
      <w:r w:rsidRPr="00C83BF5">
        <w:rPr>
          <w:bCs/>
        </w:rPr>
        <w:t xml:space="preserve"> настоящего Технического задания.</w:t>
      </w:r>
    </w:p>
    <w:p w:rsidR="00E07116" w:rsidRPr="00C83BF5" w:rsidRDefault="00E07116" w:rsidP="00533195">
      <w:pPr>
        <w:ind w:firstLine="708"/>
        <w:jc w:val="both"/>
        <w:rPr>
          <w:bCs/>
        </w:rPr>
      </w:pPr>
      <w:r w:rsidRPr="00C83BF5">
        <w:rPr>
          <w:bCs/>
        </w:rPr>
        <w:t>Приемочная комиссия, получившая сообщение Поставщика о готовности к сдаче поставляемых товаров, обязана немедленно приступить к их приемке и подписать акт сдачи-приемки или мотивированный отказ от приемки товаров.</w:t>
      </w:r>
    </w:p>
    <w:p w:rsidR="00E07116" w:rsidRPr="00C83BF5" w:rsidRDefault="00E07116" w:rsidP="00533195">
      <w:pPr>
        <w:ind w:firstLine="708"/>
        <w:jc w:val="both"/>
        <w:rPr>
          <w:bCs/>
        </w:rPr>
      </w:pPr>
      <w:r w:rsidRPr="00C83BF5">
        <w:rPr>
          <w:bCs/>
        </w:rPr>
        <w:t xml:space="preserve">При обнаружении в ходе приемки недостатков (повреждений, дефектов) товаров, Сторонами составляется протокол, в котором фиксируется перечень недостатков (повреждений, дефектов), сроки их устранения Поставщиком и дата повторной приемки товаров. </w:t>
      </w:r>
    </w:p>
    <w:p w:rsidR="00E07116" w:rsidRPr="00C83BF5" w:rsidRDefault="00E07116" w:rsidP="00533195">
      <w:pPr>
        <w:ind w:firstLine="720"/>
        <w:jc w:val="both"/>
      </w:pPr>
      <w:r w:rsidRPr="00C83BF5">
        <w:t>По факту приемки товаров Сторонами составляется акт сдачи-приемки товаров, подписываемый уполномоченными на это лицами и скрепленный печатями Сторон.</w:t>
      </w:r>
    </w:p>
    <w:p w:rsidR="00E07116" w:rsidRPr="00B841E5" w:rsidRDefault="00E07116" w:rsidP="00533195">
      <w:pPr>
        <w:ind w:firstLine="709"/>
        <w:jc w:val="both"/>
      </w:pPr>
    </w:p>
    <w:p w:rsidR="00E07116" w:rsidRPr="00B841E5" w:rsidRDefault="00E07116" w:rsidP="00E07116">
      <w:pPr>
        <w:ind w:firstLine="709"/>
        <w:rPr>
          <w:b/>
        </w:rPr>
      </w:pPr>
      <w:r>
        <w:rPr>
          <w:b/>
        </w:rPr>
        <w:t>9</w:t>
      </w:r>
      <w:r w:rsidRPr="00B841E5">
        <w:rPr>
          <w:b/>
        </w:rPr>
        <w:t>. Требования по энергетической эффективности товаров</w:t>
      </w:r>
    </w:p>
    <w:p w:rsidR="00E07116" w:rsidRPr="00206964" w:rsidRDefault="00E07116" w:rsidP="00533195">
      <w:pPr>
        <w:ind w:firstLine="709"/>
        <w:jc w:val="both"/>
      </w:pPr>
      <w:r w:rsidRPr="00C83BF5">
        <w:t>Требования к энергетической эффективности компьютерного оборудования: в соответствии с Федеральным законом от 23.11.2009 №2</w:t>
      </w:r>
      <w:r>
        <w:t>3</w:t>
      </w:r>
      <w:r w:rsidRPr="00C83BF5">
        <w:t xml:space="preserve">1-ФЗ «Об энергосбережении </w:t>
      </w:r>
      <w:proofErr w:type="gramStart"/>
      <w:r w:rsidRPr="00C83BF5">
        <w:t>и</w:t>
      </w:r>
      <w:proofErr w:type="gramEnd"/>
      <w:r w:rsidRPr="00C83BF5">
        <w:t xml:space="preserve"> о повышении энергетической эффективности и о внесении изменений в отдельные законодательные акты Российской Федерации», постановлением Правительства Российской Федерации от 31.12.2009 №1221 «Об утверждении правил установления требований энергетической эффективности товаров, услуг, размещение заказов на которые осуществляются для государственных и муниципальных нужд», приказом  Министерства промышленности и торговли Российской Федерации от 07.09.2010 №7</w:t>
      </w:r>
      <w:r>
        <w:t>3</w:t>
      </w:r>
      <w:r w:rsidRPr="00C83BF5">
        <w:t xml:space="preserve">9 «О категориях товаров, которые должны содержать информацию о классе их энергетической эффективности в технической документации, прилагаемой к этим товарам, маркировке и на этикетках, а также о характеристиках товаров с указанием категорий товаров, на которые в соответствии с требованиями Федерального закона "Об энергосбережении </w:t>
      </w:r>
      <w:proofErr w:type="gramStart"/>
      <w:r w:rsidRPr="00C83BF5">
        <w:t>и</w:t>
      </w:r>
      <w:proofErr w:type="gramEnd"/>
      <w:r w:rsidRPr="00C83BF5">
        <w:t xml:space="preserve"> о повышении энергетической эффективности и о внесении изменений в отдельные законодательные акты Российской Федерации" не распространяются требования о включении информации об их энергетической эффективности в техническую документацию, прилагаемую к товарам, маркировку и на этик</w:t>
      </w:r>
      <w:r>
        <w:t>етку», на товар, указанный в п.4</w:t>
      </w:r>
      <w:r w:rsidRPr="00C83BF5">
        <w:t xml:space="preserve"> данного Технического задания класс энергетической эффективности не указывается</w:t>
      </w:r>
      <w:r w:rsidRPr="00206964">
        <w:t>.</w:t>
      </w:r>
    </w:p>
    <w:p w:rsidR="00E07116" w:rsidRPr="00206964" w:rsidRDefault="00E07116" w:rsidP="00E07116">
      <w:pPr>
        <w:ind w:firstLine="709"/>
      </w:pPr>
    </w:p>
    <w:p w:rsidR="00E07116" w:rsidRPr="00206964" w:rsidRDefault="00E07116" w:rsidP="00E07116">
      <w:pPr>
        <w:ind w:firstLine="709"/>
        <w:rPr>
          <w:b/>
        </w:rPr>
      </w:pPr>
      <w:r>
        <w:rPr>
          <w:b/>
        </w:rPr>
        <w:t>10</w:t>
      </w:r>
      <w:r w:rsidRPr="00206964">
        <w:rPr>
          <w:b/>
        </w:rPr>
        <w:t>. Требования по передаче Заказчику технических и иных документов при поставке товаров</w:t>
      </w:r>
    </w:p>
    <w:p w:rsidR="00E07116" w:rsidRPr="00C83BF5" w:rsidRDefault="00E07116" w:rsidP="00E07116">
      <w:pPr>
        <w:ind w:left="12" w:firstLine="708"/>
      </w:pPr>
      <w:r w:rsidRPr="00C83BF5">
        <w:t>Заказчику передаются неисключительные права на использование установленных программных средств, сертификаты, обязательные для данного вида товара, руководство по эксплуатации и обслуживанию, гарантийный талон. Вся техническая документация должна быть на русском языке.</w:t>
      </w:r>
    </w:p>
    <w:p w:rsidR="00E07116" w:rsidRPr="00206964" w:rsidRDefault="00E07116" w:rsidP="00E07116">
      <w:pPr>
        <w:ind w:firstLine="709"/>
        <w:rPr>
          <w:b/>
        </w:rPr>
      </w:pPr>
    </w:p>
    <w:p w:rsidR="00E07116" w:rsidRPr="00AD0134" w:rsidRDefault="00E07116" w:rsidP="00E07116">
      <w:pPr>
        <w:ind w:left="709"/>
        <w:rPr>
          <w:b/>
          <w:snapToGrid w:val="0"/>
        </w:rPr>
      </w:pPr>
      <w:r>
        <w:rPr>
          <w:b/>
          <w:bCs/>
          <w:snapToGrid w:val="0"/>
        </w:rPr>
        <w:t xml:space="preserve">11. </w:t>
      </w:r>
      <w:r w:rsidRPr="00AD0134">
        <w:rPr>
          <w:b/>
          <w:bCs/>
          <w:snapToGrid w:val="0"/>
        </w:rPr>
        <w:t>Требования по монтажу поставленного товара</w:t>
      </w:r>
    </w:p>
    <w:p w:rsidR="00E07116" w:rsidRPr="00FA198F" w:rsidRDefault="00E07116" w:rsidP="00E07116">
      <w:pPr>
        <w:ind w:firstLine="709"/>
        <w:rPr>
          <w:spacing w:val="6"/>
        </w:rPr>
      </w:pPr>
      <w:r w:rsidRPr="00FA198F">
        <w:rPr>
          <w:spacing w:val="6"/>
        </w:rPr>
        <w:t>Требований по монтажу поставленного товара не предъявляется.</w:t>
      </w:r>
    </w:p>
    <w:p w:rsidR="00E07116" w:rsidRPr="00FA198F" w:rsidRDefault="00E07116" w:rsidP="00E07116">
      <w:pPr>
        <w:ind w:firstLine="709"/>
        <w:rPr>
          <w:spacing w:val="6"/>
        </w:rPr>
      </w:pPr>
    </w:p>
    <w:p w:rsidR="00E07116" w:rsidRPr="00306B11" w:rsidRDefault="00E07116" w:rsidP="00E07116">
      <w:pPr>
        <w:tabs>
          <w:tab w:val="left" w:pos="1260"/>
        </w:tabs>
        <w:ind w:left="709"/>
        <w:outlineLvl w:val="0"/>
        <w:rPr>
          <w:b/>
          <w:spacing w:val="6"/>
        </w:rPr>
      </w:pPr>
      <w:r>
        <w:rPr>
          <w:b/>
          <w:spacing w:val="6"/>
        </w:rPr>
        <w:t xml:space="preserve">12. </w:t>
      </w:r>
      <w:r w:rsidRPr="00306B11">
        <w:rPr>
          <w:b/>
          <w:spacing w:val="6"/>
        </w:rPr>
        <w:t>Требования по объему гарантий качества товаров</w:t>
      </w:r>
    </w:p>
    <w:p w:rsidR="00E07116" w:rsidRPr="00C83BF5" w:rsidRDefault="00E07116" w:rsidP="00E07116">
      <w:pPr>
        <w:spacing w:line="260" w:lineRule="exact"/>
        <w:ind w:firstLine="708"/>
        <w:rPr>
          <w:bCs/>
        </w:rPr>
      </w:pPr>
      <w:r w:rsidRPr="00C83BF5">
        <w:rPr>
          <w:bCs/>
        </w:rPr>
        <w:t>Поставщик гарантирует качество и безопасность поставляемых товаров в соответствии с Техническим заданием.</w:t>
      </w:r>
    </w:p>
    <w:p w:rsidR="00E07116" w:rsidRPr="00C83BF5" w:rsidRDefault="00E07116" w:rsidP="00E07116">
      <w:pPr>
        <w:spacing w:line="260" w:lineRule="exact"/>
        <w:ind w:firstLine="708"/>
        <w:rPr>
          <w:bCs/>
        </w:rPr>
      </w:pPr>
      <w:r w:rsidRPr="00C83BF5">
        <w:rPr>
          <w:bCs/>
        </w:rPr>
        <w:t>Поставщик также гарантирует качество и безопасность товаров в период гарантийный срока.</w:t>
      </w:r>
    </w:p>
    <w:p w:rsidR="00E07116" w:rsidRDefault="00E07116" w:rsidP="00E07116">
      <w:pPr>
        <w:spacing w:line="260" w:lineRule="exact"/>
        <w:ind w:firstLine="708"/>
        <w:rPr>
          <w:bCs/>
        </w:rPr>
      </w:pPr>
      <w:r w:rsidRPr="00504A74">
        <w:rPr>
          <w:bCs/>
        </w:rPr>
        <w:t xml:space="preserve">Гарантийный срок на оборудование </w:t>
      </w:r>
      <w:r w:rsidR="000379D4">
        <w:rPr>
          <w:bCs/>
        </w:rPr>
        <w:t>24 месяца.</w:t>
      </w:r>
      <w:r w:rsidRPr="00504A74">
        <w:rPr>
          <w:bCs/>
        </w:rPr>
        <w:t xml:space="preserve"> Гарантийный срок на товар исчисляется с момента подписания акта сдачи – приемки товара.</w:t>
      </w:r>
    </w:p>
    <w:p w:rsidR="00E07116" w:rsidRPr="00C83BF5" w:rsidRDefault="00E07116" w:rsidP="00E07116">
      <w:pPr>
        <w:spacing w:line="260" w:lineRule="exact"/>
        <w:ind w:firstLine="708"/>
        <w:rPr>
          <w:bCs/>
        </w:rPr>
      </w:pPr>
      <w:r w:rsidRPr="00C83BF5">
        <w:rPr>
          <w:bCs/>
        </w:rPr>
        <w:t>Поставщик обязан устранять все недостатки (повреждения, дефекты), обнаруженные Заказчиком при приемке товаров в течение 5 (пяти) рабочих дней с момента обнаружения таких недостатков (повреждений, дефектов).</w:t>
      </w:r>
      <w:r w:rsidRPr="00C83BF5">
        <w:t xml:space="preserve"> </w:t>
      </w:r>
      <w:r w:rsidRPr="00C83BF5">
        <w:rPr>
          <w:bCs/>
        </w:rPr>
        <w:t>Гарантийный ремонт производится  в сроки, предусмотренные в законодательстве РФ, но не может превышать 45</w:t>
      </w:r>
      <w:r>
        <w:rPr>
          <w:bCs/>
        </w:rPr>
        <w:t xml:space="preserve"> (сорок пять)</w:t>
      </w:r>
      <w:r w:rsidRPr="00C83BF5">
        <w:rPr>
          <w:bCs/>
        </w:rPr>
        <w:t xml:space="preserve"> календарных дней.</w:t>
      </w:r>
    </w:p>
    <w:p w:rsidR="00E07116" w:rsidRPr="00306B11" w:rsidRDefault="00E07116" w:rsidP="00E07116">
      <w:pPr>
        <w:ind w:firstLine="709"/>
      </w:pPr>
    </w:p>
    <w:p w:rsidR="00E07116" w:rsidRPr="00FA198F" w:rsidRDefault="00E07116" w:rsidP="00E07116">
      <w:pPr>
        <w:ind w:firstLine="709"/>
        <w:rPr>
          <w:b/>
          <w:bCs/>
          <w:spacing w:val="6"/>
        </w:rPr>
      </w:pPr>
      <w:r>
        <w:rPr>
          <w:b/>
        </w:rPr>
        <w:t>13</w:t>
      </w:r>
      <w:r w:rsidRPr="00FA198F">
        <w:rPr>
          <w:b/>
        </w:rPr>
        <w:t>. Привлечение</w:t>
      </w:r>
      <w:r w:rsidRPr="00FA198F">
        <w:rPr>
          <w:b/>
          <w:bCs/>
          <w:spacing w:val="6"/>
        </w:rPr>
        <w:t xml:space="preserve"> </w:t>
      </w:r>
      <w:r w:rsidRPr="00FA198F">
        <w:rPr>
          <w:b/>
        </w:rPr>
        <w:t>субпоставщиков</w:t>
      </w:r>
      <w:r w:rsidRPr="00FA198F">
        <w:rPr>
          <w:b/>
          <w:bCs/>
          <w:spacing w:val="6"/>
        </w:rPr>
        <w:t xml:space="preserve"> (соисполнителей).</w:t>
      </w:r>
    </w:p>
    <w:p w:rsidR="00E07116" w:rsidRPr="00FA198F" w:rsidRDefault="00E07116" w:rsidP="00E07116">
      <w:pPr>
        <w:tabs>
          <w:tab w:val="left" w:pos="851"/>
          <w:tab w:val="num" w:pos="1560"/>
        </w:tabs>
        <w:ind w:firstLine="709"/>
        <w:rPr>
          <w:snapToGrid w:val="0"/>
          <w:spacing w:val="6"/>
        </w:rPr>
      </w:pPr>
      <w:r w:rsidRPr="00FA198F">
        <w:rPr>
          <w:snapToGrid w:val="0"/>
          <w:spacing w:val="6"/>
        </w:rPr>
        <w:t>Привлечение субпоставщиков (соисполнителей) допускается.</w:t>
      </w:r>
    </w:p>
    <w:p w:rsidR="00E07116" w:rsidRDefault="00E07116" w:rsidP="00E07116">
      <w:pPr>
        <w:tabs>
          <w:tab w:val="left" w:pos="720"/>
        </w:tabs>
        <w:suppressAutoHyphens/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8"/>
        <w:gridCol w:w="4496"/>
      </w:tblGrid>
      <w:tr w:rsidR="00E07116" w:rsidRPr="006415D0" w:rsidTr="00D24946">
        <w:trPr>
          <w:trHeight w:val="1389"/>
        </w:trPr>
        <w:tc>
          <w:tcPr>
            <w:tcW w:w="4968" w:type="dxa"/>
          </w:tcPr>
          <w:p w:rsidR="00E07116" w:rsidRPr="00AD3E40" w:rsidRDefault="00E07116" w:rsidP="00D24946">
            <w:pPr>
              <w:widowControl w:val="0"/>
              <w:jc w:val="center"/>
            </w:pPr>
          </w:p>
        </w:tc>
        <w:tc>
          <w:tcPr>
            <w:tcW w:w="4496" w:type="dxa"/>
            <w:vAlign w:val="bottom"/>
          </w:tcPr>
          <w:p w:rsidR="00E07116" w:rsidRPr="006415D0" w:rsidRDefault="00E07116" w:rsidP="00D24946">
            <w:pPr>
              <w:widowControl w:val="0"/>
              <w:snapToGrid w:val="0"/>
              <w:jc w:val="right"/>
            </w:pPr>
          </w:p>
        </w:tc>
      </w:tr>
    </w:tbl>
    <w:p w:rsidR="00E07116" w:rsidRPr="00834A17" w:rsidRDefault="00E07116" w:rsidP="00E07116">
      <w:pPr>
        <w:tabs>
          <w:tab w:val="left" w:pos="720"/>
        </w:tabs>
        <w:suppressAutoHyphens/>
        <w:jc w:val="both"/>
      </w:pPr>
    </w:p>
    <w:p w:rsidR="00E07116" w:rsidRPr="00834A17" w:rsidRDefault="00E07116" w:rsidP="00E07116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8"/>
        <w:gridCol w:w="4496"/>
      </w:tblGrid>
      <w:tr w:rsidR="00E07116" w:rsidRPr="00AD3E40" w:rsidTr="00D24946">
        <w:trPr>
          <w:trHeight w:val="1389"/>
        </w:trPr>
        <w:tc>
          <w:tcPr>
            <w:tcW w:w="4968" w:type="dxa"/>
          </w:tcPr>
          <w:p w:rsidR="00E07116" w:rsidRPr="00AD3E40" w:rsidRDefault="00E07116" w:rsidP="00D24946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96" w:type="dxa"/>
          </w:tcPr>
          <w:p w:rsidR="00E07116" w:rsidRPr="00AD3E40" w:rsidRDefault="00E07116" w:rsidP="00D24946">
            <w:pPr>
              <w:widowControl w:val="0"/>
              <w:jc w:val="right"/>
              <w:rPr>
                <w:b/>
              </w:rPr>
            </w:pPr>
          </w:p>
        </w:tc>
      </w:tr>
    </w:tbl>
    <w:p w:rsidR="00725DD8" w:rsidRDefault="00725DD8"/>
    <w:sectPr w:rsidR="00725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116"/>
    <w:rsid w:val="0001361C"/>
    <w:rsid w:val="000379D4"/>
    <w:rsid w:val="00051BDE"/>
    <w:rsid w:val="000752D1"/>
    <w:rsid w:val="000C4B74"/>
    <w:rsid w:val="000D01E1"/>
    <w:rsid w:val="000E58CE"/>
    <w:rsid w:val="000F7DE8"/>
    <w:rsid w:val="00142E82"/>
    <w:rsid w:val="00174AB5"/>
    <w:rsid w:val="00255CBD"/>
    <w:rsid w:val="0031397D"/>
    <w:rsid w:val="003275FB"/>
    <w:rsid w:val="00371F68"/>
    <w:rsid w:val="00385E28"/>
    <w:rsid w:val="003F5583"/>
    <w:rsid w:val="00401FC8"/>
    <w:rsid w:val="004259DA"/>
    <w:rsid w:val="0043106F"/>
    <w:rsid w:val="00480373"/>
    <w:rsid w:val="004C6A7B"/>
    <w:rsid w:val="00502734"/>
    <w:rsid w:val="00524CBA"/>
    <w:rsid w:val="00533195"/>
    <w:rsid w:val="0056502E"/>
    <w:rsid w:val="005B0DB1"/>
    <w:rsid w:val="0060712B"/>
    <w:rsid w:val="0061133D"/>
    <w:rsid w:val="006F5F5D"/>
    <w:rsid w:val="0070057D"/>
    <w:rsid w:val="00725DD8"/>
    <w:rsid w:val="00742DF4"/>
    <w:rsid w:val="00786041"/>
    <w:rsid w:val="00787AE8"/>
    <w:rsid w:val="007D17B3"/>
    <w:rsid w:val="007E77DE"/>
    <w:rsid w:val="00831685"/>
    <w:rsid w:val="00831C5D"/>
    <w:rsid w:val="00832A0B"/>
    <w:rsid w:val="00862AE7"/>
    <w:rsid w:val="008A6868"/>
    <w:rsid w:val="008B7A80"/>
    <w:rsid w:val="008C1073"/>
    <w:rsid w:val="00911F5D"/>
    <w:rsid w:val="009253FF"/>
    <w:rsid w:val="009260E6"/>
    <w:rsid w:val="00940057"/>
    <w:rsid w:val="009A30D7"/>
    <w:rsid w:val="009A6FA7"/>
    <w:rsid w:val="00A27479"/>
    <w:rsid w:val="00A90F5E"/>
    <w:rsid w:val="00A93775"/>
    <w:rsid w:val="00AE43FB"/>
    <w:rsid w:val="00AF27BF"/>
    <w:rsid w:val="00B15D3B"/>
    <w:rsid w:val="00B612CF"/>
    <w:rsid w:val="00B959E2"/>
    <w:rsid w:val="00BC6968"/>
    <w:rsid w:val="00C33EF5"/>
    <w:rsid w:val="00C3774A"/>
    <w:rsid w:val="00C46611"/>
    <w:rsid w:val="00C76571"/>
    <w:rsid w:val="00D10ADC"/>
    <w:rsid w:val="00D24946"/>
    <w:rsid w:val="00D77DF2"/>
    <w:rsid w:val="00E07116"/>
    <w:rsid w:val="00E41B52"/>
    <w:rsid w:val="00E74A1D"/>
    <w:rsid w:val="00F151B1"/>
    <w:rsid w:val="00F2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071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kreder">
    <w:name w:val="kreder"/>
    <w:uiPriority w:val="99"/>
    <w:rsid w:val="00E07116"/>
    <w:pPr>
      <w:widowControl w:val="0"/>
      <w:spacing w:after="0" w:line="360" w:lineRule="atLeast"/>
      <w:ind w:firstLine="567"/>
    </w:pPr>
    <w:rPr>
      <w:rFonts w:ascii="Arial" w:eastAsia="Calibri" w:hAnsi="Arial" w:cs="Times New Roman"/>
      <w:color w:val="000000"/>
      <w:sz w:val="24"/>
      <w:szCs w:val="20"/>
      <w:lang w:eastAsia="ru-RU"/>
    </w:rPr>
  </w:style>
  <w:style w:type="character" w:customStyle="1" w:styleId="a4">
    <w:name w:val="Абзац списка Знак"/>
    <w:link w:val="a3"/>
    <w:uiPriority w:val="99"/>
    <w:locked/>
    <w:rsid w:val="00E07116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8B7A80"/>
    <w:rPr>
      <w:color w:val="004488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136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36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071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kreder">
    <w:name w:val="kreder"/>
    <w:uiPriority w:val="99"/>
    <w:rsid w:val="00E07116"/>
    <w:pPr>
      <w:widowControl w:val="0"/>
      <w:spacing w:after="0" w:line="360" w:lineRule="atLeast"/>
      <w:ind w:firstLine="567"/>
    </w:pPr>
    <w:rPr>
      <w:rFonts w:ascii="Arial" w:eastAsia="Calibri" w:hAnsi="Arial" w:cs="Times New Roman"/>
      <w:color w:val="000000"/>
      <w:sz w:val="24"/>
      <w:szCs w:val="20"/>
      <w:lang w:eastAsia="ru-RU"/>
    </w:rPr>
  </w:style>
  <w:style w:type="character" w:customStyle="1" w:styleId="a4">
    <w:name w:val="Абзац списка Знак"/>
    <w:link w:val="a3"/>
    <w:uiPriority w:val="99"/>
    <w:locked/>
    <w:rsid w:val="00E07116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8B7A80"/>
    <w:rPr>
      <w:color w:val="004488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136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36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07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51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03016">
                          <w:marLeft w:val="75"/>
                          <w:marRight w:val="225"/>
                          <w:marTop w:val="0"/>
                          <w:marBottom w:val="225"/>
                          <w:divBdr>
                            <w:top w:val="single" w:sz="6" w:space="0" w:color="E6E6E6"/>
                            <w:left w:val="single" w:sz="6" w:space="0" w:color="E6E6E6"/>
                            <w:bottom w:val="single" w:sz="6" w:space="0" w:color="E6E6E6"/>
                            <w:right w:val="single" w:sz="6" w:space="0" w:color="E6E6E6"/>
                          </w:divBdr>
                          <w:divsChild>
                            <w:div w:id="1443378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283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750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136349">
                                              <w:marLeft w:val="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739153">
                                              <w:marLeft w:val="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9410816">
                                              <w:marLeft w:val="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6953438">
                                              <w:marLeft w:val="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3681262">
                                              <w:marLeft w:val="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3427348">
                                              <w:marLeft w:val="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1521955">
                                              <w:marLeft w:val="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2931789">
                                              <w:marLeft w:val="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5424316">
                                              <w:marLeft w:val="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8795325">
                                              <w:marLeft w:val="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4307349">
                                              <w:marLeft w:val="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7098654">
                                              <w:marLeft w:val="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0161527">
                                              <w:marLeft w:val="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 Вячеслав Валериевич</dc:creator>
  <cp:lastModifiedBy>Попов Иван Николаевич</cp:lastModifiedBy>
  <cp:revision>2</cp:revision>
  <cp:lastPrinted>2015-07-17T13:20:00Z</cp:lastPrinted>
  <dcterms:created xsi:type="dcterms:W3CDTF">2016-10-03T09:36:00Z</dcterms:created>
  <dcterms:modified xsi:type="dcterms:W3CDTF">2016-10-03T09:36:00Z</dcterms:modified>
</cp:coreProperties>
</file>